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793" w:rsidRPr="007B5793" w:rsidRDefault="007B5793" w:rsidP="007B5793">
      <w:pPr>
        <w:spacing w:after="281" w:line="240" w:lineRule="auto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42"/>
          <w:szCs w:val="42"/>
          <w:lang w:eastAsia="ru-RU"/>
        </w:rPr>
      </w:pPr>
      <w:r w:rsidRPr="007B5793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  <w:lang w:eastAsia="ru-RU"/>
        </w:rPr>
        <w:t>Здоровье школьников. Как его не потерять за годы учёбы?</w:t>
      </w:r>
    </w:p>
    <w:p w:rsidR="007B5793" w:rsidRPr="007B5793" w:rsidRDefault="007B5793" w:rsidP="007B5793">
      <w:pPr>
        <w:spacing w:after="374" w:line="312" w:lineRule="atLeast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5793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 обоснованные меры профилактики</w:t>
      </w:r>
    </w:p>
    <w:p w:rsidR="007B5793" w:rsidRPr="007B5793" w:rsidRDefault="007B5793" w:rsidP="007B579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30"/>
          <w:szCs w:val="30"/>
          <w:bdr w:val="none" w:sz="0" w:space="0" w:color="auto" w:frame="1"/>
          <w:lang w:eastAsia="ru-RU"/>
        </w:rPr>
        <w:drawing>
          <wp:inline distT="0" distB="0" distL="0" distR="0">
            <wp:extent cx="6092190" cy="4061460"/>
            <wp:effectExtent l="19050" t="0" r="3810" b="0"/>
            <wp:docPr id="1" name="Рисунок 1" descr=" 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406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793" w:rsidRPr="007B5793" w:rsidRDefault="007B5793" w:rsidP="007B5793">
      <w:pPr>
        <w:spacing w:after="374" w:line="240" w:lineRule="auto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5793">
        <w:rPr>
          <w:rFonts w:ascii="Times New Roman" w:eastAsia="Times New Roman" w:hAnsi="Times New Roman" w:cs="Times New Roman"/>
          <w:sz w:val="30"/>
          <w:szCs w:val="30"/>
          <w:lang w:eastAsia="ru-RU"/>
        </w:rPr>
        <w:t>К старшим классам здоровых школьников у нас остаётся 3%. У большинства современных детей и подростков диагностируют по 2–3 хронических заболевания. Однако только 45% родителей школьников озабочены тем, что школа подрывает здоровье их детей.</w:t>
      </w:r>
    </w:p>
    <w:p w:rsidR="007B5793" w:rsidRPr="007B5793" w:rsidRDefault="007B5793" w:rsidP="007B5793">
      <w:pPr>
        <w:spacing w:after="281" w:line="240" w:lineRule="auto"/>
        <w:textAlignment w:val="top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7B5793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Нагрузки</w:t>
      </w:r>
    </w:p>
    <w:p w:rsidR="007B5793" w:rsidRPr="007B5793" w:rsidRDefault="007B5793" w:rsidP="007B5793">
      <w:pPr>
        <w:spacing w:after="374" w:line="240" w:lineRule="auto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5793">
        <w:rPr>
          <w:rFonts w:ascii="Times New Roman" w:eastAsia="Times New Roman" w:hAnsi="Times New Roman" w:cs="Times New Roman"/>
          <w:sz w:val="30"/>
          <w:szCs w:val="30"/>
          <w:lang w:eastAsia="ru-RU"/>
        </w:rPr>
        <w:t>Дети теряют здоровье из-за того, что мало двигаются, хотя движение им необходимо как воздух, это их физиологическая потребность. Именно поэтому уже в младшей школе у ребятишек сильно ухудшается зрение и портится осанка. А в средней и старшей школе от учебной перегрузки возникает третья «школьная» болезнь — гастрит.</w:t>
      </w:r>
    </w:p>
    <w:p w:rsidR="007B5793" w:rsidRPr="007B5793" w:rsidRDefault="007B5793" w:rsidP="007B5793">
      <w:pPr>
        <w:spacing w:after="187" w:line="240" w:lineRule="auto"/>
        <w:textAlignment w:val="top"/>
        <w:rPr>
          <w:rFonts w:ascii="Arial" w:eastAsia="Times New Roman" w:hAnsi="Arial" w:cs="Arial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0000FF"/>
          <w:sz w:val="30"/>
          <w:szCs w:val="30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899920" cy="1437005"/>
            <wp:effectExtent l="19050" t="0" r="5080" b="0"/>
            <wp:docPr id="2" name="Рисунок 2" descr="https://images.aif.ru/000/095/9dabdeab91d4bc1e0bd332c67379157a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s.aif.ru/000/095/9dabdeab91d4bc1e0bd332c67379157a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43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" w:history="1">
        <w:r w:rsidRPr="007B5793">
          <w:rPr>
            <w:rFonts w:ascii="Arial" w:eastAsia="Times New Roman" w:hAnsi="Arial" w:cs="Arial"/>
            <w:b/>
            <w:bCs/>
            <w:color w:val="000000"/>
            <w:sz w:val="34"/>
            <w:u w:val="single"/>
            <w:lang w:eastAsia="ru-RU"/>
          </w:rPr>
          <w:t>Школьная нагрузка. Когда учёба станет безопасной для детей?</w:t>
        </w:r>
      </w:hyperlink>
    </w:p>
    <w:p w:rsidR="007B5793" w:rsidRPr="007B5793" w:rsidRDefault="007B5793" w:rsidP="007B5793">
      <w:pPr>
        <w:spacing w:after="374" w:line="240" w:lineRule="auto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57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Программы, по которым сейчас учатся дети, в 40% случаев ориентированы на продвинутый уровень образования, в то время как одарённых ребят примерно 6%, способных — 15%. То есть </w:t>
      </w:r>
      <w:proofErr w:type="gramStart"/>
      <w:r w:rsidRPr="007B5793">
        <w:rPr>
          <w:rFonts w:ascii="Times New Roman" w:eastAsia="Times New Roman" w:hAnsi="Times New Roman" w:cs="Times New Roman"/>
          <w:sz w:val="30"/>
          <w:szCs w:val="30"/>
          <w:lang w:eastAsia="ru-RU"/>
        </w:rPr>
        <w:t>дети</w:t>
      </w:r>
      <w:proofErr w:type="gramEnd"/>
      <w:r w:rsidRPr="007B57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изначально не могут эти программы усвоить. В школах появляются всё новые предметы. Кто же будет спорить, что иностранный язык, например, лучше учить с первого класса, чем с пятого. Понятно, что нужен такой предмет, как обществознание (мы ведь хотим получить поколение ответственных граждан); и знакомство с мировой культурой — это прекрасно; и ОБЖ — нелишне. Но ведь и курс математики остался в школе в том же объёме, что и раньше, и курс химии, физики, русского языка, географии... тоже. Как все уроки затолкать в и так уже </w:t>
      </w:r>
      <w:proofErr w:type="gramStart"/>
      <w:r w:rsidRPr="007B5793">
        <w:rPr>
          <w:rFonts w:ascii="Times New Roman" w:eastAsia="Times New Roman" w:hAnsi="Times New Roman" w:cs="Times New Roman"/>
          <w:sz w:val="30"/>
          <w:szCs w:val="30"/>
          <w:lang w:eastAsia="ru-RU"/>
        </w:rPr>
        <w:t>длинный учебный день</w:t>
      </w:r>
      <w:proofErr w:type="gramEnd"/>
      <w:r w:rsidRPr="007B5793">
        <w:rPr>
          <w:rFonts w:ascii="Times New Roman" w:eastAsia="Times New Roman" w:hAnsi="Times New Roman" w:cs="Times New Roman"/>
          <w:sz w:val="30"/>
          <w:szCs w:val="30"/>
          <w:lang w:eastAsia="ru-RU"/>
        </w:rPr>
        <w:t>?</w:t>
      </w:r>
    </w:p>
    <w:p w:rsidR="007B5793" w:rsidRPr="007B5793" w:rsidRDefault="007B5793" w:rsidP="007B5793">
      <w:pPr>
        <w:spacing w:after="374" w:line="240" w:lineRule="auto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5793">
        <w:rPr>
          <w:rFonts w:ascii="Times New Roman" w:eastAsia="Times New Roman" w:hAnsi="Times New Roman" w:cs="Times New Roman"/>
          <w:sz w:val="30"/>
          <w:szCs w:val="30"/>
          <w:lang w:eastAsia="ru-RU"/>
        </w:rPr>
        <w:t>В результате рабочий день старше</w:t>
      </w:r>
      <w:r w:rsidRPr="007B5793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классника длится 12,5–14,5 часа. Чтобы выполнить всё, что задали на дом, школьник не должен гулять, заниматься спортом, у него не остаётся времени ни на чтение, ни на увлечения, ему приходится сокращать время сна.</w:t>
      </w:r>
    </w:p>
    <w:p w:rsidR="007B5793" w:rsidRPr="007B5793" w:rsidRDefault="007B5793" w:rsidP="007B5793">
      <w:pPr>
        <w:spacing w:after="374" w:line="240" w:lineRule="auto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5793">
        <w:rPr>
          <w:rFonts w:ascii="Times New Roman" w:eastAsia="Times New Roman" w:hAnsi="Times New Roman" w:cs="Times New Roman"/>
          <w:sz w:val="30"/>
          <w:szCs w:val="30"/>
          <w:lang w:eastAsia="ru-RU"/>
        </w:rPr>
        <w:t>Но ведь это век назад знания обновлялись каждые 30 лет. Сегодня только за год обновляется 15% информации. Ребёнку придётся учиться всю жизнь — и на эту учёбу у него должно хватить здоровья.</w:t>
      </w:r>
    </w:p>
    <w:p w:rsidR="007B5793" w:rsidRPr="007B5793" w:rsidRDefault="007B5793" w:rsidP="007B579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30"/>
          <w:szCs w:val="30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6092190" cy="4049395"/>
            <wp:effectExtent l="19050" t="0" r="3810" b="0"/>
            <wp:docPr id="3" name="Рисунок 3" descr="http://static1.repo.aif.ru/1/3b/153186/924b728ae613e1c85f2af918ddeb4171.jpg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tatic1.repo.aif.ru/1/3b/153186/924b728ae613e1c85f2af918ddeb4171.jpg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4049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793" w:rsidRPr="007B5793" w:rsidRDefault="007B5793" w:rsidP="007B5793">
      <w:pPr>
        <w:spacing w:after="0" w:line="312" w:lineRule="atLeast"/>
        <w:textAlignment w:val="top"/>
        <w:rPr>
          <w:rFonts w:ascii="Times New Roman" w:eastAsia="Times New Roman" w:hAnsi="Times New Roman" w:cs="Times New Roman"/>
          <w:b/>
          <w:bCs/>
          <w:sz w:val="34"/>
          <w:szCs w:val="34"/>
          <w:lang w:eastAsia="ru-RU"/>
        </w:rPr>
      </w:pPr>
      <w:hyperlink r:id="rId12" w:tgtFrame="_blank" w:history="1">
        <w:r w:rsidRPr="007B5793">
          <w:rPr>
            <w:rFonts w:ascii="Times New Roman" w:eastAsia="Times New Roman" w:hAnsi="Times New Roman" w:cs="Times New Roman"/>
            <w:b/>
            <w:bCs/>
            <w:color w:val="FFFFFF"/>
            <w:sz w:val="34"/>
            <w:u w:val="single"/>
            <w:lang w:eastAsia="ru-RU"/>
          </w:rPr>
          <w:t xml:space="preserve">Повышенная нагрузка в школе: как и </w:t>
        </w:r>
        <w:proofErr w:type="gramStart"/>
        <w:r w:rsidRPr="007B5793">
          <w:rPr>
            <w:rFonts w:ascii="Times New Roman" w:eastAsia="Times New Roman" w:hAnsi="Times New Roman" w:cs="Times New Roman"/>
            <w:b/>
            <w:bCs/>
            <w:color w:val="FFFFFF"/>
            <w:sz w:val="34"/>
            <w:u w:val="single"/>
            <w:lang w:eastAsia="ru-RU"/>
          </w:rPr>
          <w:t>чем</w:t>
        </w:r>
        <w:proofErr w:type="gramEnd"/>
        <w:r w:rsidRPr="007B5793">
          <w:rPr>
            <w:rFonts w:ascii="Times New Roman" w:eastAsia="Times New Roman" w:hAnsi="Times New Roman" w:cs="Times New Roman"/>
            <w:b/>
            <w:bCs/>
            <w:color w:val="FFFFFF"/>
            <w:sz w:val="34"/>
            <w:u w:val="single"/>
            <w:lang w:eastAsia="ru-RU"/>
          </w:rPr>
          <w:t xml:space="preserve"> помочь ребенку</w:t>
        </w:r>
      </w:hyperlink>
    </w:p>
    <w:p w:rsidR="007B5793" w:rsidRPr="007B5793" w:rsidRDefault="007B5793" w:rsidP="007B579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13" w:tgtFrame="_blank" w:history="1">
        <w:r w:rsidRPr="007B5793">
          <w:rPr>
            <w:rFonts w:ascii="Times New Roman" w:eastAsia="Times New Roman" w:hAnsi="Times New Roman" w:cs="Times New Roman"/>
            <w:color w:val="FFFFFF"/>
            <w:u w:val="single"/>
            <w:lang w:eastAsia="ru-RU"/>
          </w:rPr>
          <w:t>Подробнее</w:t>
        </w:r>
      </w:hyperlink>
    </w:p>
    <w:p w:rsidR="007B5793" w:rsidRPr="007B5793" w:rsidRDefault="007B5793" w:rsidP="007B5793">
      <w:pPr>
        <w:spacing w:after="281" w:line="240" w:lineRule="auto"/>
        <w:textAlignment w:val="top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7B5793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Санитарные нормы</w:t>
      </w:r>
    </w:p>
    <w:p w:rsidR="007B5793" w:rsidRPr="007B5793" w:rsidRDefault="007B5793" w:rsidP="007B5793">
      <w:pPr>
        <w:spacing w:after="374" w:line="240" w:lineRule="auto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5793">
        <w:rPr>
          <w:rFonts w:ascii="Times New Roman" w:eastAsia="Times New Roman" w:hAnsi="Times New Roman" w:cs="Times New Roman"/>
          <w:sz w:val="30"/>
          <w:szCs w:val="30"/>
          <w:lang w:eastAsia="ru-RU"/>
        </w:rPr>
        <w:t>Есть ли какие-то определённые наукой нормы, сколько часов занятий может выдержать, например, ребёнок 11–12 лет?</w:t>
      </w:r>
    </w:p>
    <w:p w:rsidR="007B5793" w:rsidRPr="007B5793" w:rsidRDefault="007B5793" w:rsidP="007B5793">
      <w:pPr>
        <w:spacing w:after="374" w:line="240" w:lineRule="auto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5793">
        <w:rPr>
          <w:rFonts w:ascii="Times New Roman" w:eastAsia="Times New Roman" w:hAnsi="Times New Roman" w:cs="Times New Roman"/>
          <w:sz w:val="30"/>
          <w:szCs w:val="30"/>
          <w:lang w:eastAsia="ru-RU"/>
        </w:rPr>
        <w:t>Есть. Оказывается, по санитарным нормам в 5</w:t>
      </w:r>
      <w:r w:rsidRPr="007B5793">
        <w:rPr>
          <w:rFonts w:ascii="Times New Roman" w:eastAsia="Times New Roman" w:hAnsi="Times New Roman" w:cs="Times New Roman"/>
          <w:sz w:val="30"/>
          <w:szCs w:val="30"/>
          <w:lang w:eastAsia="ru-RU"/>
        </w:rPr>
        <w:noBreakHyphen/>
        <w:t>м классе при 5</w:t>
      </w:r>
      <w:r w:rsidRPr="007B5793">
        <w:rPr>
          <w:rFonts w:ascii="Times New Roman" w:eastAsia="Times New Roman" w:hAnsi="Times New Roman" w:cs="Times New Roman"/>
          <w:sz w:val="30"/>
          <w:szCs w:val="30"/>
          <w:lang w:eastAsia="ru-RU"/>
        </w:rPr>
        <w:noBreakHyphen/>
        <w:t>дневной рабочей неделе в эту самую неделю должно быть 28 уроков. В 6</w:t>
      </w:r>
      <w:r w:rsidRPr="007B5793">
        <w:rPr>
          <w:rFonts w:ascii="Times New Roman" w:eastAsia="Times New Roman" w:hAnsi="Times New Roman" w:cs="Times New Roman"/>
          <w:sz w:val="30"/>
          <w:szCs w:val="30"/>
          <w:lang w:eastAsia="ru-RU"/>
        </w:rPr>
        <w:noBreakHyphen/>
        <w:t xml:space="preserve">м классе при пятидневке — 29 уроков. И никакие </w:t>
      </w:r>
      <w:proofErr w:type="gramStart"/>
      <w:r w:rsidRPr="007B5793">
        <w:rPr>
          <w:rFonts w:ascii="Times New Roman" w:eastAsia="Times New Roman" w:hAnsi="Times New Roman" w:cs="Times New Roman"/>
          <w:sz w:val="30"/>
          <w:szCs w:val="30"/>
          <w:lang w:eastAsia="ru-RU"/>
        </w:rPr>
        <w:t>гимназии</w:t>
      </w:r>
      <w:proofErr w:type="gramEnd"/>
      <w:r w:rsidRPr="007B57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 лицеи не могут закладывать в расписание уроков больше.</w:t>
      </w:r>
    </w:p>
    <w:p w:rsidR="007B5793" w:rsidRPr="007B5793" w:rsidRDefault="007B5793" w:rsidP="007B5793">
      <w:pPr>
        <w:spacing w:after="187" w:line="240" w:lineRule="auto"/>
        <w:textAlignment w:val="top"/>
        <w:rPr>
          <w:rFonts w:ascii="Arial" w:eastAsia="Times New Roman" w:hAnsi="Arial" w:cs="Arial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0000FF"/>
          <w:sz w:val="30"/>
          <w:szCs w:val="30"/>
          <w:bdr w:val="none" w:sz="0" w:space="0" w:color="auto" w:frame="1"/>
          <w:lang w:eastAsia="ru-RU"/>
        </w:rPr>
        <w:drawing>
          <wp:inline distT="0" distB="0" distL="0" distR="0">
            <wp:extent cx="1899920" cy="1270635"/>
            <wp:effectExtent l="19050" t="0" r="5080" b="0"/>
            <wp:docPr id="4" name="Рисунок 4" descr=" 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270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6" w:history="1">
        <w:r w:rsidRPr="007B5793">
          <w:rPr>
            <w:rFonts w:ascii="Arial" w:eastAsia="Times New Roman" w:hAnsi="Arial" w:cs="Arial"/>
            <w:b/>
            <w:bCs/>
            <w:color w:val="000000"/>
            <w:sz w:val="34"/>
            <w:u w:val="single"/>
            <w:lang w:eastAsia="ru-RU"/>
          </w:rPr>
          <w:t>Ежедневный рацион. Как кормить ребёнка правильно</w:t>
        </w:r>
      </w:hyperlink>
    </w:p>
    <w:p w:rsidR="007B5793" w:rsidRPr="007B5793" w:rsidRDefault="007B5793" w:rsidP="007B5793">
      <w:pPr>
        <w:spacing w:after="374" w:line="240" w:lineRule="auto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5793">
        <w:rPr>
          <w:rFonts w:ascii="Times New Roman" w:eastAsia="Times New Roman" w:hAnsi="Times New Roman" w:cs="Times New Roman"/>
          <w:sz w:val="30"/>
          <w:szCs w:val="30"/>
          <w:lang w:eastAsia="ru-RU"/>
        </w:rPr>
        <w:t>Норма на приготовление уроков дома для учеников 5—6</w:t>
      </w:r>
      <w:r w:rsidRPr="007B5793">
        <w:rPr>
          <w:rFonts w:ascii="Times New Roman" w:eastAsia="Times New Roman" w:hAnsi="Times New Roman" w:cs="Times New Roman"/>
          <w:sz w:val="30"/>
          <w:szCs w:val="30"/>
          <w:lang w:eastAsia="ru-RU"/>
        </w:rPr>
        <w:noBreakHyphen/>
        <w:t>х классов — 2,5–3 часа.</w:t>
      </w:r>
    </w:p>
    <w:p w:rsidR="007B5793" w:rsidRPr="007B5793" w:rsidRDefault="007B5793" w:rsidP="007B5793">
      <w:pPr>
        <w:spacing w:after="374" w:line="240" w:lineRule="auto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579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Спать наши пяти-, шестиклассники не могут меньше 9,5–10 часов без вреда для здоровья. Гулять они каждый день должны 3 часа!!! И за время прогулки пробежать, пройти, проскакать около 7 км. Иначе дети просто не выдержат тех статических и </w:t>
      </w:r>
      <w:proofErr w:type="spellStart"/>
      <w:r w:rsidRPr="007B5793">
        <w:rPr>
          <w:rFonts w:ascii="Times New Roman" w:eastAsia="Times New Roman" w:hAnsi="Times New Roman" w:cs="Times New Roman"/>
          <w:sz w:val="30"/>
          <w:szCs w:val="30"/>
          <w:lang w:eastAsia="ru-RU"/>
        </w:rPr>
        <w:t>психоэмоциональных</w:t>
      </w:r>
      <w:proofErr w:type="spellEnd"/>
      <w:r w:rsidRPr="007B57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нагрузок, которые им приходится переносить во время уроков. Проще говоря, не смогут спокойно сидеть, слушать, вникать, запоминать. А ещё от нехватки сна и прогулок дети начинают чаще простужаться.</w:t>
      </w:r>
    </w:p>
    <w:p w:rsidR="007B5793" w:rsidRPr="007B5793" w:rsidRDefault="007B5793" w:rsidP="007B5793">
      <w:pPr>
        <w:spacing w:after="281" w:line="240" w:lineRule="auto"/>
        <w:textAlignment w:val="top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7B5793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Болезнь номер два</w:t>
      </w:r>
    </w:p>
    <w:p w:rsidR="007B5793" w:rsidRPr="007B5793" w:rsidRDefault="007B5793" w:rsidP="007B5793">
      <w:pPr>
        <w:spacing w:after="374" w:line="240" w:lineRule="auto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5793">
        <w:rPr>
          <w:rFonts w:ascii="Times New Roman" w:eastAsia="Times New Roman" w:hAnsi="Times New Roman" w:cs="Times New Roman"/>
          <w:sz w:val="30"/>
          <w:szCs w:val="30"/>
          <w:lang w:eastAsia="ru-RU"/>
        </w:rPr>
        <w:t>Гастрит среди заболеваний школьников занимает печальное 2</w:t>
      </w:r>
      <w:r w:rsidRPr="007B5793">
        <w:rPr>
          <w:rFonts w:ascii="Times New Roman" w:eastAsia="Times New Roman" w:hAnsi="Times New Roman" w:cs="Times New Roman"/>
          <w:sz w:val="30"/>
          <w:szCs w:val="30"/>
          <w:lang w:eastAsia="ru-RU"/>
        </w:rPr>
        <w:noBreakHyphen/>
        <w:t xml:space="preserve">е место, встречаясь реже только болезней органов зрения. Первичное заражение </w:t>
      </w:r>
      <w:proofErr w:type="spellStart"/>
      <w:r w:rsidRPr="007B5793">
        <w:rPr>
          <w:rFonts w:ascii="Times New Roman" w:eastAsia="Times New Roman" w:hAnsi="Times New Roman" w:cs="Times New Roman"/>
          <w:sz w:val="30"/>
          <w:szCs w:val="30"/>
          <w:lang w:eastAsia="ru-RU"/>
        </w:rPr>
        <w:t>хеликобактером</w:t>
      </w:r>
      <w:proofErr w:type="spellEnd"/>
      <w:r w:rsidRPr="007B5793">
        <w:rPr>
          <w:rFonts w:ascii="Times New Roman" w:eastAsia="Times New Roman" w:hAnsi="Times New Roman" w:cs="Times New Roman"/>
          <w:sz w:val="30"/>
          <w:szCs w:val="30"/>
          <w:lang w:eastAsia="ru-RU"/>
        </w:rPr>
        <w:t> — бактерией, вызывающей эту болезнь, обычно происходит в семье, когда ребёнку 4–8 лет, и от родителей: через поцелуи, общую посуду, немытые руки... Несколько лет после заражения никаких признаков болезни не наблюдается. Но от больших учебных нагрузок и пренебрежения к правильному питанию появляются боли, расстройства... Чаще всего это время совпадает с учёбой в средних или старших классах.</w:t>
      </w:r>
    </w:p>
    <w:p w:rsidR="007B5793" w:rsidRPr="007B5793" w:rsidRDefault="007B5793" w:rsidP="007B5793">
      <w:pPr>
        <w:spacing w:after="374" w:line="240" w:lineRule="auto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57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Недавно учёные установили ещё одну причину именно «школьного» гастрита — поражение поджелудочной железы, которая регулирует множество процессов в организме, в частности, отвечает за кровоснабжение слизистой желудка и двенадцатиперстной кишки. Стоит «раздразнить» железу непосильными </w:t>
      </w:r>
      <w:proofErr w:type="spellStart"/>
      <w:r w:rsidRPr="007B5793">
        <w:rPr>
          <w:rFonts w:ascii="Times New Roman" w:eastAsia="Times New Roman" w:hAnsi="Times New Roman" w:cs="Times New Roman"/>
          <w:sz w:val="30"/>
          <w:szCs w:val="30"/>
          <w:lang w:eastAsia="ru-RU"/>
        </w:rPr>
        <w:t>психоэмоциональными</w:t>
      </w:r>
      <w:proofErr w:type="spellEnd"/>
      <w:r w:rsidRPr="007B57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нагрузками, физическим переутомлением или нерегулярным и неполезным питанием, как она ухудшает кровообращение слизистой оболочки желудка. Начинается эрозивный гастрит.</w:t>
      </w:r>
    </w:p>
    <w:p w:rsidR="007B5793" w:rsidRPr="007B5793" w:rsidRDefault="007B5793" w:rsidP="007B579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30"/>
          <w:szCs w:val="30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6092190" cy="4049395"/>
            <wp:effectExtent l="19050" t="0" r="3810" b="0"/>
            <wp:docPr id="5" name="Рисунок 5" descr="http://static1.repo.aif.ru/1/db/262691/c/be020a7a1c3567582d6e24e447ec10a0.jpg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tatic1.repo.aif.ru/1/db/262691/c/be020a7a1c3567582d6e24e447ec10a0.jpg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4049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793" w:rsidRPr="007B5793" w:rsidRDefault="007B5793" w:rsidP="007B5793">
      <w:pPr>
        <w:spacing w:after="0" w:line="312" w:lineRule="atLeast"/>
        <w:textAlignment w:val="top"/>
        <w:rPr>
          <w:rFonts w:ascii="Times New Roman" w:eastAsia="Times New Roman" w:hAnsi="Times New Roman" w:cs="Times New Roman"/>
          <w:b/>
          <w:bCs/>
          <w:sz w:val="34"/>
          <w:szCs w:val="34"/>
          <w:lang w:eastAsia="ru-RU"/>
        </w:rPr>
      </w:pPr>
      <w:hyperlink r:id="rId19" w:tgtFrame="_blank" w:history="1">
        <w:r w:rsidRPr="007B5793">
          <w:rPr>
            <w:rFonts w:ascii="Times New Roman" w:eastAsia="Times New Roman" w:hAnsi="Times New Roman" w:cs="Times New Roman"/>
            <w:b/>
            <w:bCs/>
            <w:color w:val="FFFFFF"/>
            <w:sz w:val="34"/>
            <w:u w:val="single"/>
            <w:lang w:eastAsia="ru-RU"/>
          </w:rPr>
          <w:t>Гастрит у детей: факторы риска, симптомы и лечение</w:t>
        </w:r>
      </w:hyperlink>
    </w:p>
    <w:p w:rsidR="007B5793" w:rsidRPr="007B5793" w:rsidRDefault="007B5793" w:rsidP="007B579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0" w:tgtFrame="_blank" w:history="1">
        <w:r w:rsidRPr="007B5793">
          <w:rPr>
            <w:rFonts w:ascii="Times New Roman" w:eastAsia="Times New Roman" w:hAnsi="Times New Roman" w:cs="Times New Roman"/>
            <w:color w:val="FFFFFF"/>
            <w:u w:val="single"/>
            <w:lang w:eastAsia="ru-RU"/>
          </w:rPr>
          <w:t>Подробнее</w:t>
        </w:r>
      </w:hyperlink>
    </w:p>
    <w:p w:rsidR="007B5793" w:rsidRPr="007B5793" w:rsidRDefault="007B5793" w:rsidP="007B5793">
      <w:pPr>
        <w:spacing w:after="187" w:line="240" w:lineRule="auto"/>
        <w:textAlignment w:val="top"/>
        <w:rPr>
          <w:rFonts w:ascii="Arial" w:eastAsia="Times New Roman" w:hAnsi="Arial" w:cs="Arial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0000FF"/>
          <w:sz w:val="30"/>
          <w:szCs w:val="30"/>
          <w:bdr w:val="none" w:sz="0" w:space="0" w:color="auto" w:frame="1"/>
          <w:lang w:eastAsia="ru-RU"/>
        </w:rPr>
        <w:drawing>
          <wp:inline distT="0" distB="0" distL="0" distR="0">
            <wp:extent cx="1899920" cy="1270635"/>
            <wp:effectExtent l="19050" t="0" r="5080" b="0"/>
            <wp:docPr id="6" name="Рисунок 6" descr=" 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270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3" w:history="1">
        <w:r w:rsidRPr="007B5793">
          <w:rPr>
            <w:rFonts w:ascii="Arial" w:eastAsia="Times New Roman" w:hAnsi="Arial" w:cs="Arial"/>
            <w:b/>
            <w:bCs/>
            <w:color w:val="000000"/>
            <w:sz w:val="34"/>
            <w:u w:val="single"/>
            <w:lang w:eastAsia="ru-RU"/>
          </w:rPr>
          <w:t>Развалившись в кресле. Работаем над осанкой</w:t>
        </w:r>
      </w:hyperlink>
    </w:p>
    <w:p w:rsidR="007B5793" w:rsidRPr="007B5793" w:rsidRDefault="007B5793" w:rsidP="007B5793">
      <w:pPr>
        <w:spacing w:after="281" w:line="240" w:lineRule="auto"/>
        <w:textAlignment w:val="top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7B5793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Глаза и спина</w:t>
      </w:r>
    </w:p>
    <w:p w:rsidR="007B5793" w:rsidRPr="007B5793" w:rsidRDefault="007B5793" w:rsidP="007B5793">
      <w:pPr>
        <w:spacing w:after="374" w:line="240" w:lineRule="auto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5793">
        <w:rPr>
          <w:rFonts w:ascii="Times New Roman" w:eastAsia="Times New Roman" w:hAnsi="Times New Roman" w:cs="Times New Roman"/>
          <w:sz w:val="30"/>
          <w:szCs w:val="30"/>
          <w:lang w:eastAsia="ru-RU"/>
        </w:rPr>
        <w:t>На развитие школьной близорукости сильно влияет не только большая нагрузка на глаза, но и чтение при плохом освещении в неправильной позе. Плохо на зрении сказывается чтение в транспорте, когда трясёт и глаз вынужден каждую минуту подстраивать свою оптическую систему под новое положение.</w:t>
      </w:r>
    </w:p>
    <w:p w:rsidR="007B5793" w:rsidRPr="007B5793" w:rsidRDefault="007B5793" w:rsidP="007B5793">
      <w:pPr>
        <w:spacing w:after="374" w:line="240" w:lineRule="auto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5793">
        <w:rPr>
          <w:rFonts w:ascii="Times New Roman" w:eastAsia="Times New Roman" w:hAnsi="Times New Roman" w:cs="Times New Roman"/>
          <w:sz w:val="30"/>
          <w:szCs w:val="30"/>
          <w:lang w:eastAsia="ru-RU"/>
        </w:rPr>
        <w:t>Ослаблению зрения способствует и продолжительная работа на компьютере. Это связано с тем, что глаза воспринимают на мониторе множественные точки, а не сплошное изображение, кроме того, монитор постоянно мерцает, что ещё больше увеличивает утомление глаз.</w:t>
      </w:r>
    </w:p>
    <w:p w:rsidR="007B5793" w:rsidRPr="007B5793" w:rsidRDefault="007B5793" w:rsidP="007B5793">
      <w:pPr>
        <w:spacing w:after="374" w:line="240" w:lineRule="auto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579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Если вовремя привить ребёнку навыки сохранения правильной позы во время чтения и письма, соблюдения расстояния до книги, телевизора и компьютера, эти навыки станут привычными. Значительно труднее переучивать ребёнка, когда вас к этому вынуждает ухудшение его зрения или выявленное искривление позвоночника.</w:t>
      </w:r>
    </w:p>
    <w:p w:rsidR="007B5793" w:rsidRPr="007B5793" w:rsidRDefault="007B5793" w:rsidP="007B5793">
      <w:pPr>
        <w:spacing w:after="187" w:line="240" w:lineRule="auto"/>
        <w:textAlignment w:val="top"/>
        <w:rPr>
          <w:rFonts w:ascii="Arial" w:eastAsia="Times New Roman" w:hAnsi="Arial" w:cs="Arial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0000FF"/>
          <w:sz w:val="30"/>
          <w:szCs w:val="30"/>
          <w:bdr w:val="none" w:sz="0" w:space="0" w:color="auto" w:frame="1"/>
          <w:lang w:eastAsia="ru-RU"/>
        </w:rPr>
        <w:drawing>
          <wp:inline distT="0" distB="0" distL="0" distR="0">
            <wp:extent cx="1899920" cy="1270635"/>
            <wp:effectExtent l="19050" t="0" r="5080" b="0"/>
            <wp:docPr id="7" name="Рисунок 7" descr="https://images.aif.ru/006/874/792baf0b24d7d6bbd866ee8c910a9be1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ages.aif.ru/006/874/792baf0b24d7d6bbd866ee8c910a9be1.jp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270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6" w:history="1">
        <w:r w:rsidRPr="007B5793">
          <w:rPr>
            <w:rFonts w:ascii="Arial" w:eastAsia="Times New Roman" w:hAnsi="Arial" w:cs="Arial"/>
            <w:b/>
            <w:bCs/>
            <w:color w:val="000000"/>
            <w:sz w:val="34"/>
            <w:u w:val="single"/>
            <w:lang w:eastAsia="ru-RU"/>
          </w:rPr>
          <w:t>Бережём глаза. Шесть правил для хорошего зрения</w:t>
        </w:r>
      </w:hyperlink>
    </w:p>
    <w:p w:rsidR="007B5793" w:rsidRPr="007B5793" w:rsidRDefault="007B5793" w:rsidP="007B5793">
      <w:pPr>
        <w:spacing w:after="374" w:line="240" w:lineRule="auto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579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Правильная осанка не только красива, она ещё и функциональна, потому что при ней положение тела наиболее устойчиво: вертикальная поза сохраняется при наименьшем напряжении мышц. Значит, когда ребёнок стоит ровно, расправив плечи, он меньше устаёт. А если он идёт, бежит или прыгает, сохраняя при этом хорошую осанку, позвоночник лучшим образом амортизирует нагрузки.</w:t>
      </w:r>
    </w:p>
    <w:p w:rsidR="007B5793" w:rsidRPr="007B5793" w:rsidRDefault="007B5793" w:rsidP="007B5793">
      <w:pPr>
        <w:spacing w:after="374" w:line="240" w:lineRule="auto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5793">
        <w:rPr>
          <w:rFonts w:ascii="Times New Roman" w:eastAsia="Times New Roman" w:hAnsi="Times New Roman" w:cs="Times New Roman"/>
          <w:sz w:val="30"/>
          <w:szCs w:val="30"/>
          <w:lang w:eastAsia="ru-RU"/>
        </w:rPr>
        <w:t>Плохая осанка затрудняет дыхание и кровообращение. При плохой осанке снижаются окислительные процессы в организме, а это автоматически ведёт к тому, что человек быстрее устаёт как во время физической, так и во время умственной работы. Плохая осанка может довести ребёнка до близорукости или остеохондроза.</w:t>
      </w:r>
    </w:p>
    <w:p w:rsidR="007B5793" w:rsidRPr="007B5793" w:rsidRDefault="007B5793" w:rsidP="007B5793">
      <w:pPr>
        <w:spacing w:after="374" w:line="240" w:lineRule="auto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5793">
        <w:rPr>
          <w:rFonts w:ascii="Times New Roman" w:eastAsia="Times New Roman" w:hAnsi="Times New Roman" w:cs="Times New Roman"/>
          <w:sz w:val="30"/>
          <w:szCs w:val="30"/>
          <w:lang w:eastAsia="ru-RU"/>
        </w:rPr>
        <w:t>Кроме физиологических последствий кривой спины есть ещё и психологические, не менее пагубные. Сутулый, с понурой головой ребёнок смотрится неудачником и мямлей. К нему так и начинают относиться окружающие и таким отношением вполне могут ребёнку внушить, что он и на самом деле не сможет достичь успеха в жизни.</w:t>
      </w:r>
    </w:p>
    <w:p w:rsidR="007B5793" w:rsidRPr="007B5793" w:rsidRDefault="007B5793" w:rsidP="007B579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30"/>
          <w:szCs w:val="30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6092190" cy="4049395"/>
            <wp:effectExtent l="19050" t="0" r="3810" b="0"/>
            <wp:docPr id="8" name="Рисунок 8" descr="http://static1.repo.aif.ru/1/0b/334360/4c78192fd6d368cec04e3922c5207048.jpg">
              <a:hlinkClick xmlns:a="http://schemas.openxmlformats.org/drawingml/2006/main" r:id="rId2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tatic1.repo.aif.ru/1/0b/334360/4c78192fd6d368cec04e3922c5207048.jpg">
                      <a:hlinkClick r:id="rId2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4049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793" w:rsidRPr="007B5793" w:rsidRDefault="007B5793" w:rsidP="007B5793">
      <w:pPr>
        <w:spacing w:after="0" w:line="312" w:lineRule="atLeast"/>
        <w:textAlignment w:val="top"/>
        <w:rPr>
          <w:rFonts w:ascii="Times New Roman" w:eastAsia="Times New Roman" w:hAnsi="Times New Roman" w:cs="Times New Roman"/>
          <w:b/>
          <w:bCs/>
          <w:sz w:val="34"/>
          <w:szCs w:val="34"/>
          <w:lang w:eastAsia="ru-RU"/>
        </w:rPr>
      </w:pPr>
      <w:hyperlink r:id="rId29" w:tgtFrame="_blank" w:history="1">
        <w:r w:rsidRPr="007B5793">
          <w:rPr>
            <w:rFonts w:ascii="Times New Roman" w:eastAsia="Times New Roman" w:hAnsi="Times New Roman" w:cs="Times New Roman"/>
            <w:b/>
            <w:bCs/>
            <w:color w:val="FFFFFF"/>
            <w:sz w:val="34"/>
            <w:u w:val="single"/>
            <w:lang w:eastAsia="ru-RU"/>
          </w:rPr>
          <w:t>Не сутулься! Почему ребёнок горбится и как избежать проблем с осанкой</w:t>
        </w:r>
      </w:hyperlink>
    </w:p>
    <w:p w:rsidR="007B5793" w:rsidRPr="007B5793" w:rsidRDefault="007B5793" w:rsidP="007B579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0" w:tgtFrame="_blank" w:history="1">
        <w:r w:rsidRPr="007B5793">
          <w:rPr>
            <w:rFonts w:ascii="Times New Roman" w:eastAsia="Times New Roman" w:hAnsi="Times New Roman" w:cs="Times New Roman"/>
            <w:color w:val="FFFFFF"/>
            <w:u w:val="single"/>
            <w:lang w:eastAsia="ru-RU"/>
          </w:rPr>
          <w:t>Подробнее</w:t>
        </w:r>
      </w:hyperlink>
    </w:p>
    <w:p w:rsidR="007B5793" w:rsidRPr="007B5793" w:rsidRDefault="007B5793" w:rsidP="007B5793">
      <w:pPr>
        <w:spacing w:after="281" w:line="240" w:lineRule="auto"/>
        <w:textAlignment w:val="top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7B5793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Опять простуда</w:t>
      </w:r>
    </w:p>
    <w:p w:rsidR="007B5793" w:rsidRPr="007B5793" w:rsidRDefault="007B5793" w:rsidP="007B5793">
      <w:pPr>
        <w:spacing w:after="374" w:line="240" w:lineRule="auto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57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Ребёнок, учебная нагрузка которого выше </w:t>
      </w:r>
      <w:proofErr w:type="gramStart"/>
      <w:r w:rsidRPr="007B5793">
        <w:rPr>
          <w:rFonts w:ascii="Times New Roman" w:eastAsia="Times New Roman" w:hAnsi="Times New Roman" w:cs="Times New Roman"/>
          <w:sz w:val="30"/>
          <w:szCs w:val="30"/>
          <w:lang w:eastAsia="ru-RU"/>
        </w:rPr>
        <w:t>рекомендованной</w:t>
      </w:r>
      <w:proofErr w:type="gramEnd"/>
      <w:r w:rsidRPr="007B57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его возраста, начинает часто простужаться — 4 и более раз в год.</w:t>
      </w:r>
    </w:p>
    <w:p w:rsidR="007B5793" w:rsidRPr="007B5793" w:rsidRDefault="007B5793" w:rsidP="007B5793">
      <w:pPr>
        <w:spacing w:after="187" w:line="240" w:lineRule="auto"/>
        <w:textAlignment w:val="top"/>
        <w:rPr>
          <w:rFonts w:ascii="Arial" w:eastAsia="Times New Roman" w:hAnsi="Arial" w:cs="Arial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0000FF"/>
          <w:sz w:val="30"/>
          <w:szCs w:val="30"/>
          <w:bdr w:val="none" w:sz="0" w:space="0" w:color="auto" w:frame="1"/>
          <w:lang w:eastAsia="ru-RU"/>
        </w:rPr>
        <w:drawing>
          <wp:inline distT="0" distB="0" distL="0" distR="0">
            <wp:extent cx="1899920" cy="1270635"/>
            <wp:effectExtent l="19050" t="0" r="5080" b="0"/>
            <wp:docPr id="9" name="Рисунок 9" descr="https://images.aif.ru/004/986/eae620b34b205fefd6d99c0f586b5f1e.jp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ages.aif.ru/004/986/eae620b34b205fefd6d99c0f586b5f1e.jp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270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3" w:history="1">
        <w:r w:rsidRPr="007B5793">
          <w:rPr>
            <w:rFonts w:ascii="Arial" w:eastAsia="Times New Roman" w:hAnsi="Arial" w:cs="Arial"/>
            <w:b/>
            <w:bCs/>
            <w:color w:val="000000"/>
            <w:sz w:val="34"/>
            <w:u w:val="single"/>
            <w:lang w:eastAsia="ru-RU"/>
          </w:rPr>
          <w:t>Как поддержать детский иммунитет в сезон простуд. Советы педиатра</w:t>
        </w:r>
      </w:hyperlink>
    </w:p>
    <w:p w:rsidR="007B5793" w:rsidRPr="007B5793" w:rsidRDefault="007B5793" w:rsidP="007B5793">
      <w:pPr>
        <w:spacing w:after="374" w:line="240" w:lineRule="auto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5793">
        <w:rPr>
          <w:rFonts w:ascii="Times New Roman" w:eastAsia="Times New Roman" w:hAnsi="Times New Roman" w:cs="Times New Roman"/>
          <w:sz w:val="30"/>
          <w:szCs w:val="30"/>
          <w:lang w:eastAsia="ru-RU"/>
        </w:rPr>
        <w:t>Если так болеет ваше чадо:</w:t>
      </w:r>
    </w:p>
    <w:p w:rsidR="007B5793" w:rsidRPr="007B5793" w:rsidRDefault="007B5793" w:rsidP="007B5793">
      <w:pPr>
        <w:numPr>
          <w:ilvl w:val="0"/>
          <w:numId w:val="2"/>
        </w:numPr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5793">
        <w:rPr>
          <w:rFonts w:ascii="Times New Roman" w:eastAsia="Times New Roman" w:hAnsi="Times New Roman" w:cs="Times New Roman"/>
          <w:sz w:val="30"/>
          <w:szCs w:val="30"/>
          <w:lang w:eastAsia="ru-RU"/>
        </w:rPr>
        <w:t>освободите ребёнка хотя бы на месяц от факультативных занятий, длительных экскурсий, олимпиад и конкурсов;</w:t>
      </w:r>
    </w:p>
    <w:p w:rsidR="007B5793" w:rsidRPr="007B5793" w:rsidRDefault="007B5793" w:rsidP="007B5793">
      <w:pPr>
        <w:numPr>
          <w:ilvl w:val="0"/>
          <w:numId w:val="2"/>
        </w:numPr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5793">
        <w:rPr>
          <w:rFonts w:ascii="Times New Roman" w:eastAsia="Times New Roman" w:hAnsi="Times New Roman" w:cs="Times New Roman"/>
          <w:sz w:val="30"/>
          <w:szCs w:val="30"/>
          <w:lang w:eastAsia="ru-RU"/>
        </w:rPr>
        <w:t>следите, чтобы он гулял 3–3,5 часа в день;</w:t>
      </w:r>
    </w:p>
    <w:p w:rsidR="007B5793" w:rsidRPr="007B5793" w:rsidRDefault="007B5793" w:rsidP="007B5793">
      <w:pPr>
        <w:numPr>
          <w:ilvl w:val="0"/>
          <w:numId w:val="2"/>
        </w:numPr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5793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ученикам младшей школы после болезни необходим дневной сон продолжительностью не менее 1 часа в течение 4–6 недель;</w:t>
      </w:r>
    </w:p>
    <w:p w:rsidR="007B5793" w:rsidRPr="007B5793" w:rsidRDefault="007B5793" w:rsidP="007B5793">
      <w:pPr>
        <w:numPr>
          <w:ilvl w:val="0"/>
          <w:numId w:val="2"/>
        </w:numPr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579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получите освобождение от занятий физкультурой, от спортивных соревнований и туристических походов на 1–2 недели.</w:t>
      </w:r>
    </w:p>
    <w:p w:rsidR="007B5793" w:rsidRPr="007B5793" w:rsidRDefault="007B5793" w:rsidP="007B5793">
      <w:pPr>
        <w:spacing w:after="374" w:line="240" w:lineRule="auto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5793">
        <w:rPr>
          <w:rFonts w:ascii="Times New Roman" w:eastAsia="Times New Roman" w:hAnsi="Times New Roman" w:cs="Times New Roman"/>
          <w:sz w:val="30"/>
          <w:szCs w:val="30"/>
          <w:lang w:eastAsia="ru-RU"/>
        </w:rPr>
        <w:t>Часто болеющим детям придерживаться щадящего режима надо после каждого перенесённого заболевания, даже если оно протекало в лёгкой форме.</w:t>
      </w:r>
    </w:p>
    <w:p w:rsidR="00254680" w:rsidRDefault="00254680"/>
    <w:sectPr w:rsidR="00254680" w:rsidSect="00254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9E513B"/>
    <w:multiLevelType w:val="multilevel"/>
    <w:tmpl w:val="156E90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6FCF35A8"/>
    <w:multiLevelType w:val="multilevel"/>
    <w:tmpl w:val="FADA1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B5793"/>
    <w:rsid w:val="00254680"/>
    <w:rsid w:val="007B5793"/>
    <w:rsid w:val="008A578C"/>
    <w:rsid w:val="00F93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78C"/>
  </w:style>
  <w:style w:type="paragraph" w:styleId="1">
    <w:name w:val="heading 1"/>
    <w:basedOn w:val="a"/>
    <w:link w:val="10"/>
    <w:uiPriority w:val="9"/>
    <w:qFormat/>
    <w:rsid w:val="007B57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B57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57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57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B5793"/>
    <w:rPr>
      <w:color w:val="0000FF"/>
      <w:u w:val="single"/>
    </w:rPr>
  </w:style>
  <w:style w:type="paragraph" w:customStyle="1" w:styleId="increasetext">
    <w:name w:val="increase_text"/>
    <w:basedOn w:val="a"/>
    <w:rsid w:val="007B5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B5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57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8074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0424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8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90929">
          <w:marLeft w:val="0"/>
          <w:marRight w:val="0"/>
          <w:marTop w:val="0"/>
          <w:marBottom w:val="0"/>
          <w:divBdr>
            <w:top w:val="single" w:sz="8" w:space="9" w:color="999999"/>
            <w:left w:val="none" w:sz="0" w:space="0" w:color="auto"/>
            <w:bottom w:val="single" w:sz="8" w:space="0" w:color="999999"/>
            <w:right w:val="none" w:sz="0" w:space="0" w:color="auto"/>
          </w:divBdr>
          <w:divsChild>
            <w:div w:id="100050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85532">
          <w:marLeft w:val="374"/>
          <w:marRight w:val="0"/>
          <w:marTop w:val="0"/>
          <w:marBottom w:val="187"/>
          <w:divBdr>
            <w:top w:val="none" w:sz="0" w:space="0" w:color="CC0000"/>
            <w:left w:val="single" w:sz="36" w:space="14" w:color="CC0000"/>
            <w:bottom w:val="none" w:sz="0" w:space="5" w:color="CC0000"/>
            <w:right w:val="none" w:sz="0" w:space="0" w:color="auto"/>
          </w:divBdr>
        </w:div>
        <w:div w:id="104105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4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63492">
          <w:marLeft w:val="374"/>
          <w:marRight w:val="0"/>
          <w:marTop w:val="0"/>
          <w:marBottom w:val="187"/>
          <w:divBdr>
            <w:top w:val="none" w:sz="0" w:space="0" w:color="CC0000"/>
            <w:left w:val="single" w:sz="36" w:space="14" w:color="CC0000"/>
            <w:bottom w:val="none" w:sz="0" w:space="5" w:color="CC0000"/>
            <w:right w:val="none" w:sz="0" w:space="0" w:color="auto"/>
          </w:divBdr>
        </w:div>
        <w:div w:id="12895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44087">
          <w:marLeft w:val="374"/>
          <w:marRight w:val="0"/>
          <w:marTop w:val="0"/>
          <w:marBottom w:val="187"/>
          <w:divBdr>
            <w:top w:val="none" w:sz="0" w:space="0" w:color="CC0000"/>
            <w:left w:val="single" w:sz="36" w:space="14" w:color="CC0000"/>
            <w:bottom w:val="none" w:sz="0" w:space="5" w:color="CC0000"/>
            <w:right w:val="none" w:sz="0" w:space="0" w:color="auto"/>
          </w:divBdr>
        </w:div>
        <w:div w:id="179707532">
          <w:marLeft w:val="374"/>
          <w:marRight w:val="0"/>
          <w:marTop w:val="0"/>
          <w:marBottom w:val="187"/>
          <w:divBdr>
            <w:top w:val="none" w:sz="0" w:space="0" w:color="CC0000"/>
            <w:left w:val="single" w:sz="36" w:space="14" w:color="CC0000"/>
            <w:bottom w:val="none" w:sz="0" w:space="5" w:color="CC0000"/>
            <w:right w:val="none" w:sz="0" w:space="0" w:color="auto"/>
          </w:divBdr>
        </w:div>
        <w:div w:id="5849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573294">
          <w:marLeft w:val="374"/>
          <w:marRight w:val="0"/>
          <w:marTop w:val="0"/>
          <w:marBottom w:val="187"/>
          <w:divBdr>
            <w:top w:val="none" w:sz="0" w:space="0" w:color="CC0000"/>
            <w:left w:val="single" w:sz="36" w:space="14" w:color="CC0000"/>
            <w:bottom w:val="none" w:sz="0" w:space="5" w:color="CC0000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aif.ru/health/leksprav/1181624" TargetMode="External"/><Relationship Id="rId18" Type="http://schemas.openxmlformats.org/officeDocument/2006/relationships/image" Target="media/image5.jpeg"/><Relationship Id="rId26" Type="http://schemas.openxmlformats.org/officeDocument/2006/relationships/hyperlink" Target="http://www.aif.ru/health/children/berezhyom_glaza_shest_pravil_dlya_horoshego_zreniy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if.ru/health/children/razvalivshis_v_kresle_rabotaem_nad_osankoy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aif.ru/health/children/38979" TargetMode="External"/><Relationship Id="rId12" Type="http://schemas.openxmlformats.org/officeDocument/2006/relationships/hyperlink" Target="http://www.aif.ru/health/leksprav/1181624" TargetMode="External"/><Relationship Id="rId17" Type="http://schemas.openxmlformats.org/officeDocument/2006/relationships/hyperlink" Target="http://www.aif.ru/health/leksprav/gastrit_u_detey_faktory_riska_simptomy_i_lechenie" TargetMode="External"/><Relationship Id="rId25" Type="http://schemas.openxmlformats.org/officeDocument/2006/relationships/image" Target="media/image7.jpeg"/><Relationship Id="rId33" Type="http://schemas.openxmlformats.org/officeDocument/2006/relationships/hyperlink" Target="http://www.aif.ru/health/children/kak_podderzhat_detskiy_immunitet_v_sezon_prostud_sovety_pediatr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if.ru/health/children/ezhednevnyy_racion_kak_kormit_rebyonka_pravilno" TargetMode="External"/><Relationship Id="rId20" Type="http://schemas.openxmlformats.org/officeDocument/2006/relationships/hyperlink" Target="http://www.aif.ru/health/leksprav/gastrit_u_detey_faktory_riska_simptomy_i_lechenie" TargetMode="External"/><Relationship Id="rId29" Type="http://schemas.openxmlformats.org/officeDocument/2006/relationships/hyperlink" Target="http://www.aif.ru/health/children/1445412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24" Type="http://schemas.openxmlformats.org/officeDocument/2006/relationships/hyperlink" Target="http://www.aif.ru/health/children/berezhyom_glaza_shest_pravil_dlya_horoshego_zreniya" TargetMode="External"/><Relationship Id="rId32" Type="http://schemas.openxmlformats.org/officeDocument/2006/relationships/image" Target="media/image9.jpeg"/><Relationship Id="rId5" Type="http://schemas.openxmlformats.org/officeDocument/2006/relationships/hyperlink" Target="https://images.aif.ru/006/874/45362a385581df21d8a4389292fde2a3.jpg" TargetMode="External"/><Relationship Id="rId15" Type="http://schemas.openxmlformats.org/officeDocument/2006/relationships/image" Target="media/image4.jpeg"/><Relationship Id="rId23" Type="http://schemas.openxmlformats.org/officeDocument/2006/relationships/hyperlink" Target="http://www.aif.ru/health/children/razvalivshis_v_kresle_rabotaem_nad_osankoy" TargetMode="External"/><Relationship Id="rId28" Type="http://schemas.openxmlformats.org/officeDocument/2006/relationships/image" Target="media/image8.jpeg"/><Relationship Id="rId10" Type="http://schemas.openxmlformats.org/officeDocument/2006/relationships/hyperlink" Target="http://www.aif.ru/health/leksprav/1181624" TargetMode="External"/><Relationship Id="rId19" Type="http://schemas.openxmlformats.org/officeDocument/2006/relationships/hyperlink" Target="http://www.aif.ru/health/leksprav/gastrit_u_detey_faktory_riska_simptomy_i_lechenie" TargetMode="External"/><Relationship Id="rId31" Type="http://schemas.openxmlformats.org/officeDocument/2006/relationships/hyperlink" Target="http://www.aif.ru/health/children/kak_podderzhat_detskiy_immunitet_v_sezon_prostud_sovety_pediat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if.ru/health/children/38979" TargetMode="External"/><Relationship Id="rId14" Type="http://schemas.openxmlformats.org/officeDocument/2006/relationships/hyperlink" Target="http://www.aif.ru/health/children/ezhednevnyy_racion_kak_kormit_rebyonka_pravilno" TargetMode="External"/><Relationship Id="rId22" Type="http://schemas.openxmlformats.org/officeDocument/2006/relationships/image" Target="media/image6.jpeg"/><Relationship Id="rId27" Type="http://schemas.openxmlformats.org/officeDocument/2006/relationships/hyperlink" Target="http://www.aif.ru/health/children/1445412" TargetMode="External"/><Relationship Id="rId30" Type="http://schemas.openxmlformats.org/officeDocument/2006/relationships/hyperlink" Target="http://www.aif.ru/health/children/1445412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1155</Words>
  <Characters>6587</Characters>
  <Application>Microsoft Office Word</Application>
  <DocSecurity>0</DocSecurity>
  <Lines>54</Lines>
  <Paragraphs>15</Paragraphs>
  <ScaleCrop>false</ScaleCrop>
  <Company/>
  <LinksUpToDate>false</LinksUpToDate>
  <CharactersWithSpaces>7727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Имангазали</dc:creator>
  <cp:lastModifiedBy>Имангазали</cp:lastModifiedBy>
  <cp:revision>1</cp:revision>
  <dcterms:created xsi:type="dcterms:W3CDTF">2019-03-12T17:59:00Z</dcterms:created>
  <dcterms:modified xsi:type="dcterms:W3CDTF">2019-03-12T18:01:00Z</dcterms:modified>
</cp:coreProperties>
</file>